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68" w:rsidRDefault="00F94D68"/>
    <w:p w:rsidR="000A46BF" w:rsidRDefault="000A46BF"/>
    <w:p w:rsidR="000A46BF" w:rsidRPr="000A46BF" w:rsidRDefault="000A46BF" w:rsidP="000A4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A1E22"/>
          <w:sz w:val="30"/>
          <w:szCs w:val="30"/>
          <w:lang w:eastAsia="ru-RU"/>
        </w:rPr>
      </w:pPr>
      <w:r w:rsidRPr="000A46BF">
        <w:rPr>
          <w:rFonts w:ascii="Times New Roman" w:eastAsia="Times New Roman" w:hAnsi="Times New Roman" w:cs="Times New Roman"/>
          <w:color w:val="7A1E22"/>
          <w:sz w:val="30"/>
          <w:szCs w:val="30"/>
          <w:lang w:eastAsia="ru-RU"/>
        </w:rPr>
        <w:t>Прием в 1 класс на 2016–2017 учебный год</w:t>
      </w:r>
    </w:p>
    <w:p w:rsidR="000A46BF" w:rsidRPr="000A46BF" w:rsidRDefault="000A46BF" w:rsidP="000A46BF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46BF">
        <w:rPr>
          <w:rFonts w:ascii="Tahoma" w:eastAsia="Times New Roman" w:hAnsi="Tahoma" w:cs="Tahoma"/>
          <w:b/>
          <w:bCs/>
          <w:i/>
          <w:iCs/>
          <w:color w:val="800080"/>
          <w:sz w:val="21"/>
          <w:szCs w:val="21"/>
          <w:lang w:eastAsia="ru-RU"/>
        </w:rPr>
        <w:t>Уважаемые родители будущих первоклассников! </w:t>
      </w:r>
    </w:p>
    <w:p w:rsidR="000A46BF" w:rsidRPr="000A46BF" w:rsidRDefault="000A46BF" w:rsidP="000A46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Обращаем Ваше внимание! </w:t>
      </w:r>
      <w:r w:rsidRPr="000A46BF">
        <w:rPr>
          <w:rFonts w:ascii="Tahoma" w:eastAsia="Times New Roman" w:hAnsi="Tahoma" w:cs="Tahoma"/>
          <w:b/>
          <w:bCs/>
          <w:i/>
          <w:iCs/>
          <w:color w:val="993300"/>
          <w:sz w:val="21"/>
          <w:szCs w:val="21"/>
          <w:lang w:eastAsia="ru-RU"/>
        </w:rPr>
        <w:t>С 1 февраля 2016 года</w:t>
      </w:r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начался прием документов в </w:t>
      </w:r>
      <w:r w:rsidRPr="000A46BF">
        <w:rPr>
          <w:rFonts w:ascii="Tahoma" w:eastAsia="Times New Roman" w:hAnsi="Tahoma" w:cs="Tahoma"/>
          <w:b/>
          <w:bCs/>
          <w:i/>
          <w:iCs/>
          <w:color w:val="993300"/>
          <w:sz w:val="21"/>
          <w:szCs w:val="21"/>
          <w:lang w:eastAsia="ru-RU"/>
        </w:rPr>
        <w:t>первый класс</w:t>
      </w:r>
      <w:r w:rsidRPr="000A46B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.</w:t>
      </w:r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 </w:t>
      </w:r>
      <w:hyperlink r:id="rId5" w:history="1">
        <w:r w:rsidRPr="000A46BF">
          <w:rPr>
            <w:rFonts w:ascii="Tahoma" w:eastAsia="Times New Roman" w:hAnsi="Tahoma" w:cs="Tahoma"/>
            <w:b/>
            <w:bCs/>
            <w:color w:val="832D95"/>
            <w:sz w:val="21"/>
            <w:szCs w:val="21"/>
            <w:u w:val="single"/>
            <w:lang w:eastAsia="ru-RU"/>
          </w:rPr>
          <w:t>Условиями и порядком приема в 1 класс</w:t>
        </w:r>
      </w:hyperlink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можно ознакомиться </w:t>
      </w:r>
      <w:bookmarkStart w:id="0" w:name="_GoBack"/>
      <w:bookmarkEnd w:id="0"/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обратившись в наше образовательное учреждение по графику приема (на главной странице сайта).</w:t>
      </w:r>
    </w:p>
    <w:p w:rsidR="000A46BF" w:rsidRPr="000A46BF" w:rsidRDefault="000A46BF" w:rsidP="000A46B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приеме с 1 февраля будущих первоклассников </w:t>
      </w:r>
      <w:r w:rsidRPr="000A46BF">
        <w:rPr>
          <w:rFonts w:ascii="Tahoma" w:eastAsia="Times New Roman" w:hAnsi="Tahoma" w:cs="Tahoma"/>
          <w:b/>
          <w:bCs/>
          <w:color w:val="993300"/>
          <w:sz w:val="21"/>
          <w:szCs w:val="21"/>
          <w:lang w:eastAsia="ru-RU"/>
        </w:rPr>
        <w:t> учитывается закрепление территорий за общеобразовательным учреждением. </w:t>
      </w:r>
      <w:r w:rsidRPr="000A46B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 имеете право подавать заявления в школы нашего района в соответствии с регистрацией по месту жительства.</w:t>
      </w:r>
    </w:p>
    <w:p w:rsidR="000A46BF" w:rsidRDefault="000A46BF"/>
    <w:sectPr w:rsidR="000A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BF"/>
    <w:rsid w:val="000A46BF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or.edu.27.ru/?page=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2016-03-02T23:13:00Z</dcterms:created>
  <dcterms:modified xsi:type="dcterms:W3CDTF">2016-03-02T23:14:00Z</dcterms:modified>
</cp:coreProperties>
</file>