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D28" w:rsidRDefault="007366C8" w:rsidP="00884D28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к программе по химии</w:t>
      </w:r>
      <w:bookmarkStart w:id="0" w:name="_GoBack"/>
      <w:bookmarkEnd w:id="0"/>
    </w:p>
    <w:p w:rsidR="00884D28" w:rsidRDefault="00884D28" w:rsidP="00884D2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по химии основного общего образования 8-9 классы составлена на основе следующих нормативно-правовых документов:</w:t>
      </w:r>
    </w:p>
    <w:p w:rsidR="00884D28" w:rsidRDefault="00884D28" w:rsidP="00884D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Федерального государственного образовательного стандарта основного общего образования;</w:t>
      </w:r>
    </w:p>
    <w:p w:rsidR="00884D28" w:rsidRDefault="00884D28" w:rsidP="00884D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Примерной программы основного общего образования по химии, одобренной Федеральным учебно-методическим объединением по общему образованию (протокол заседания от 8 апреля 2015 г. № 1/15); </w:t>
      </w:r>
    </w:p>
    <w:p w:rsidR="00884D28" w:rsidRDefault="00884D28" w:rsidP="00884D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авторской «Программы курса химии для 8-11 классов общеобразовательных учреждений» О.С. Габриелян. – Москва: Дрофа, 2014.</w:t>
      </w:r>
    </w:p>
    <w:p w:rsidR="00884D28" w:rsidRDefault="00884D28" w:rsidP="00884D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Программа курса химии основной школы разработана с учетом первоначальных представлений, полученных учащимися в начальной школе при изучении окружающего мира.</w:t>
      </w:r>
    </w:p>
    <w:p w:rsidR="00884D28" w:rsidRDefault="00884D28" w:rsidP="00884D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Целями</w:t>
      </w:r>
      <w:r>
        <w:rPr>
          <w:rFonts w:ascii="Times New Roman" w:hAnsi="Times New Roman"/>
          <w:sz w:val="24"/>
          <w:szCs w:val="24"/>
        </w:rPr>
        <w:t xml:space="preserve"> реализации основного общего образования по химии являются: </w:t>
      </w:r>
    </w:p>
    <w:p w:rsidR="00884D28" w:rsidRDefault="00884D28" w:rsidP="00884D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i/>
          <w:sz w:val="24"/>
          <w:szCs w:val="24"/>
        </w:rPr>
        <w:t>формирование</w:t>
      </w:r>
      <w:r>
        <w:rPr>
          <w:rFonts w:ascii="Times New Roman" w:hAnsi="Times New Roman"/>
          <w:sz w:val="24"/>
          <w:szCs w:val="24"/>
        </w:rPr>
        <w:t xml:space="preserve"> у учащихся представлений о химической картине мира как части целостной естественно-научной картины мира;</w:t>
      </w:r>
    </w:p>
    <w:p w:rsidR="00884D28" w:rsidRDefault="00884D28" w:rsidP="00884D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i/>
          <w:sz w:val="24"/>
          <w:szCs w:val="24"/>
        </w:rPr>
        <w:t>развитие</w:t>
      </w:r>
      <w:r>
        <w:rPr>
          <w:rFonts w:ascii="Times New Roman" w:hAnsi="Times New Roman"/>
          <w:sz w:val="24"/>
          <w:szCs w:val="24"/>
        </w:rPr>
        <w:t xml:space="preserve"> познавательного интереса, </w:t>
      </w:r>
      <w:proofErr w:type="gramStart"/>
      <w:r>
        <w:rPr>
          <w:rFonts w:ascii="Times New Roman" w:hAnsi="Times New Roman"/>
          <w:sz w:val="24"/>
          <w:szCs w:val="24"/>
        </w:rPr>
        <w:t>интеллектуальных и творческих способностей</w:t>
      </w:r>
      <w:proofErr w:type="gramEnd"/>
      <w:r>
        <w:rPr>
          <w:rFonts w:ascii="Times New Roman" w:hAnsi="Times New Roman"/>
          <w:sz w:val="24"/>
          <w:szCs w:val="24"/>
        </w:rPr>
        <w:t xml:space="preserve"> учащихся в процессе изучения химической науки и её вклада в научно-технический прогресс;</w:t>
      </w:r>
    </w:p>
    <w:p w:rsidR="00884D28" w:rsidRDefault="00884D28" w:rsidP="00884D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i/>
          <w:sz w:val="24"/>
          <w:szCs w:val="24"/>
        </w:rPr>
        <w:t>освоение</w:t>
      </w:r>
      <w:r>
        <w:rPr>
          <w:rFonts w:ascii="Times New Roman" w:hAnsi="Times New Roman"/>
          <w:sz w:val="24"/>
          <w:szCs w:val="24"/>
        </w:rPr>
        <w:t xml:space="preserve"> приёмов логического мышления (анализ, синтез, обобщение, конкретизация, сравнение и др.) при изучении важнейших понятий и законов о составе, строении и свойствах веществ;</w:t>
      </w:r>
    </w:p>
    <w:p w:rsidR="00884D28" w:rsidRDefault="00884D28" w:rsidP="00884D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i/>
          <w:sz w:val="24"/>
          <w:szCs w:val="24"/>
        </w:rPr>
        <w:t>воспитание</w:t>
      </w:r>
      <w:r>
        <w:rPr>
          <w:rFonts w:ascii="Times New Roman" w:hAnsi="Times New Roman"/>
          <w:sz w:val="24"/>
          <w:szCs w:val="24"/>
        </w:rPr>
        <w:t xml:space="preserve"> убеждённости в том, что применение полученных знаний и умений является объективной необходимостью для безопасной работы с веществами и материалами в быту и на производстве;</w:t>
      </w:r>
    </w:p>
    <w:p w:rsidR="00884D28" w:rsidRDefault="00884D28" w:rsidP="00884D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i/>
          <w:sz w:val="24"/>
          <w:szCs w:val="24"/>
        </w:rPr>
        <w:t>проектирование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i/>
          <w:sz w:val="24"/>
          <w:szCs w:val="24"/>
        </w:rPr>
        <w:t>реализация</w:t>
      </w:r>
      <w:r>
        <w:rPr>
          <w:rFonts w:ascii="Times New Roman" w:hAnsi="Times New Roman"/>
          <w:sz w:val="24"/>
          <w:szCs w:val="24"/>
        </w:rPr>
        <w:t xml:space="preserve"> выпускниками основной школы личной образовательной траектории: выбор профиля обучения в старшей школе или профессионального образовательного учреждения;</w:t>
      </w:r>
    </w:p>
    <w:p w:rsidR="00884D28" w:rsidRDefault="00884D28" w:rsidP="00884D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i/>
          <w:sz w:val="24"/>
          <w:szCs w:val="24"/>
        </w:rPr>
        <w:t>овладение</w:t>
      </w:r>
      <w:r>
        <w:rPr>
          <w:rFonts w:ascii="Times New Roman" w:hAnsi="Times New Roman"/>
          <w:sz w:val="24"/>
          <w:szCs w:val="24"/>
        </w:rPr>
        <w:t xml:space="preserve"> ключевыми компетенциями: учебно-познавательными, информационными, ценностно-смысловыми, коммуникативными.</w:t>
      </w:r>
      <w:r>
        <w:rPr>
          <w:rFonts w:ascii="Times New Roman" w:hAnsi="Times New Roman"/>
          <w:sz w:val="24"/>
          <w:szCs w:val="24"/>
        </w:rPr>
        <w:tab/>
      </w:r>
    </w:p>
    <w:p w:rsidR="00884D28" w:rsidRDefault="00884D28" w:rsidP="00884D2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Достижение поставленных целей предусматривает решение следующих основных </w:t>
      </w:r>
      <w:r>
        <w:rPr>
          <w:rFonts w:ascii="Times New Roman" w:hAnsi="Times New Roman"/>
          <w:b/>
          <w:i/>
          <w:sz w:val="24"/>
          <w:szCs w:val="24"/>
        </w:rPr>
        <w:t>задач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884D28" w:rsidRDefault="00884D28" w:rsidP="00884D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обеспечивать преемственность начального общего, основного общего, среднего общего образования;</w:t>
      </w:r>
    </w:p>
    <w:p w:rsidR="00884D28" w:rsidRDefault="00884D28" w:rsidP="00884D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обеспечивать доступность получения качественного основного общего образования по химии, достигать планируемые результаты освоения основного общего образования по химии всеми обучающимися, в том числе детьми-инвалидами и детьми с ОВЗ;</w:t>
      </w:r>
    </w:p>
    <w:p w:rsidR="00884D28" w:rsidRDefault="00884D28" w:rsidP="00884D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выявлять и развивать способности обучающихся, в том числе детей, проявивших выдающиеся способности, детей с ОВЗ и инвалидов, их интересов;</w:t>
      </w:r>
    </w:p>
    <w:p w:rsidR="00884D28" w:rsidRDefault="00884D28" w:rsidP="00884D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организовывать интеллектуальные и творческие соревнования, проектной и учебно-исследовательской деятельности;</w:t>
      </w:r>
    </w:p>
    <w:p w:rsidR="00884D28" w:rsidRDefault="00884D28" w:rsidP="00884D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организовывать социальное и учебно-исследовательское проектирование, профессиональную ориентацию обучающихся;</w:t>
      </w:r>
    </w:p>
    <w:p w:rsidR="00884D28" w:rsidRDefault="00884D28" w:rsidP="00884D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сохранение и укрепление физического, психологического и социального здоровья обучающихся, обеспечение их безопасности.</w:t>
      </w:r>
    </w:p>
    <w:p w:rsidR="00884D28" w:rsidRDefault="00884D28" w:rsidP="00884D2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Методологической основой курса химии на ступени основного общего образования является системно-</w:t>
      </w:r>
      <w:proofErr w:type="spellStart"/>
      <w:r>
        <w:rPr>
          <w:rFonts w:ascii="Times New Roman" w:hAnsi="Times New Roman"/>
          <w:sz w:val="24"/>
          <w:szCs w:val="24"/>
        </w:rPr>
        <w:t>деятельностный</w:t>
      </w:r>
      <w:proofErr w:type="spellEnd"/>
      <w:r>
        <w:rPr>
          <w:rFonts w:ascii="Times New Roman" w:hAnsi="Times New Roman"/>
          <w:sz w:val="24"/>
          <w:szCs w:val="24"/>
        </w:rPr>
        <w:t xml:space="preserve"> подход.</w:t>
      </w:r>
    </w:p>
    <w:p w:rsidR="00B30928" w:rsidRDefault="00B30928"/>
    <w:sectPr w:rsidR="00B30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133"/>
    <w:rsid w:val="007366C8"/>
    <w:rsid w:val="00884D28"/>
    <w:rsid w:val="00B30928"/>
    <w:rsid w:val="00EC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5BC112-596D-4CA8-A506-80198C43B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D2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8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 кабинет</dc:creator>
  <cp:keywords/>
  <dc:description/>
  <cp:lastModifiedBy>14 кабинет</cp:lastModifiedBy>
  <cp:revision>5</cp:revision>
  <dcterms:created xsi:type="dcterms:W3CDTF">2020-04-07T04:21:00Z</dcterms:created>
  <dcterms:modified xsi:type="dcterms:W3CDTF">2020-04-07T04:54:00Z</dcterms:modified>
</cp:coreProperties>
</file>